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宋体" w:hAnsi="宋体" w:eastAsia="宋体"/>
        </w:rPr>
      </w:pPr>
      <w:bookmarkStart w:id="0" w:name="_Toc390241003"/>
      <w:bookmarkStart w:id="1" w:name="_Toc365885725"/>
      <w:bookmarkStart w:id="2" w:name="_Toc436554282"/>
      <w:bookmarkStart w:id="3" w:name="_Toc436883404"/>
      <w:bookmarkStart w:id="4" w:name="_Toc453514558"/>
      <w:bookmarkStart w:id="5" w:name="_Toc14924"/>
      <w:r>
        <w:rPr>
          <w:rFonts w:ascii="宋体" w:hAnsi="宋体" w:eastAsia="宋体"/>
        </w:rPr>
        <w:t>表5-4</w:t>
      </w:r>
      <w:r>
        <w:rPr>
          <w:rFonts w:hint="eastAsia" w:ascii="宋体" w:hAnsi="宋体" w:eastAsia="宋体"/>
        </w:rPr>
        <w:t>-1</w:t>
      </w:r>
      <w:r>
        <w:rPr>
          <w:rFonts w:ascii="宋体" w:hAnsi="宋体" w:eastAsia="宋体"/>
        </w:rPr>
        <w:t>创新创业教育情况</w:t>
      </w:r>
      <w:bookmarkEnd w:id="0"/>
      <w:bookmarkEnd w:id="1"/>
      <w:bookmarkEnd w:id="2"/>
      <w:bookmarkEnd w:id="3"/>
      <w:r>
        <w:rPr>
          <w:rFonts w:ascii="宋体" w:hAnsi="宋体" w:eastAsia="宋体"/>
        </w:rPr>
        <w:t>（时点</w:t>
      </w:r>
      <w:r>
        <w:rPr>
          <w:rFonts w:hint="eastAsia" w:ascii="宋体" w:hAnsi="宋体" w:eastAsia="宋体"/>
        </w:rPr>
        <w:t>、学年、自然年</w:t>
      </w:r>
      <w:r>
        <w:rPr>
          <w:rFonts w:ascii="宋体" w:hAnsi="宋体" w:eastAsia="宋体"/>
        </w:rPr>
        <w:t>）</w:t>
      </w:r>
      <w:bookmarkEnd w:id="4"/>
      <w:bookmarkEnd w:id="5"/>
    </w:p>
    <w:tbl>
      <w:tblPr>
        <w:tblStyle w:val="4"/>
        <w:tblW w:w="1317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3151"/>
        <w:gridCol w:w="3404"/>
        <w:gridCol w:w="6620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6620" w:type="dxa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bCs/>
              </w:rPr>
              <w:t>1.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是否成立创新创业教育工作领导小组</w:t>
            </w:r>
          </w:p>
        </w:tc>
        <w:tc>
          <w:tcPr>
            <w:tcW w:w="6620" w:type="dxa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下拉选择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bCs/>
              </w:rPr>
              <w:t>2.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是否开设创新创业学院</w:t>
            </w:r>
          </w:p>
        </w:tc>
        <w:tc>
          <w:tcPr>
            <w:tcW w:w="6620" w:type="dxa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下拉选择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bCs/>
              </w:rPr>
              <w:t>3.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创新创业教育工作牵头单位</w:t>
            </w:r>
          </w:p>
        </w:tc>
        <w:tc>
          <w:tcPr>
            <w:tcW w:w="6620" w:type="dxa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b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left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bCs/>
              </w:rPr>
              <w:t>4.</w:t>
            </w:r>
            <w:r>
              <w:rPr>
                <w:rFonts w:hint="eastAsia" w:asciiTheme="minorEastAsia" w:hAnsiTheme="minorEastAsia" w:eastAsiaTheme="minorEastAsia"/>
                <w:b/>
                <w:bCs/>
              </w:rPr>
              <w:t>是否按创新创业教育目标要求修订人才培养方案</w:t>
            </w:r>
          </w:p>
        </w:tc>
        <w:tc>
          <w:tcPr>
            <w:tcW w:w="6620" w:type="dxa"/>
            <w:tcBorders>
              <w:top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jc w:val="center"/>
              <w:rPr>
                <w:rFonts w:cs="Times New Roman"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下拉选择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5.</w:t>
            </w:r>
            <w:r>
              <w:rPr>
                <w:rFonts w:hint="eastAsia" w:ascii="Times New Roman" w:hAnsi="Times New Roman" w:cs="Times New Roman"/>
                <w:b/>
                <w:bCs/>
              </w:rPr>
              <w:t>创新创业奖学金（万元）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6.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创新创业专项资金投入（万元）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7.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创新创业教育教材数（</w:t>
            </w:r>
            <w:r>
              <w:rPr>
                <w:rFonts w:ascii="Times New Roman" w:hAnsi="Times New Roman" w:cs="Times New Roman"/>
                <w:b/>
                <w:szCs w:val="21"/>
              </w:rPr>
              <w:t>册</w:t>
            </w:r>
            <w:r>
              <w:rPr>
                <w:rFonts w:hint="eastAsia" w:ascii="Times New Roman" w:hAnsi="Times New Roman" w:cs="Times New Roman"/>
                <w:b/>
                <w:szCs w:val="21"/>
              </w:rPr>
              <w:t>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8.</w:t>
            </w:r>
            <w:r>
              <w:rPr>
                <w:rFonts w:hint="eastAsia"/>
                <w:b/>
                <w:bCs/>
              </w:rPr>
              <w:t>参与创新创业训练项目全日制本科在校学生数（人）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6555" w:type="dxa"/>
            <w:gridSpan w:val="2"/>
            <w:shd w:val="clear" w:color="auto" w:fill="auto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9.</w:t>
            </w:r>
            <w:r>
              <w:rPr>
                <w:rFonts w:hint="eastAsia"/>
                <w:b/>
                <w:bCs/>
              </w:rPr>
              <w:t>参与创新创业竞赛全日制本科在校学生数（人）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3151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10.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在校学生创业项目</w:t>
            </w:r>
          </w:p>
        </w:tc>
        <w:tc>
          <w:tcPr>
            <w:tcW w:w="3404" w:type="dxa"/>
            <w:shd w:val="clear" w:color="auto" w:fill="auto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项目数（项）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3151" w:type="dxa"/>
            <w:vMerge w:val="continue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3404" w:type="dxa"/>
            <w:shd w:val="clear" w:color="auto" w:fill="auto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参与学生数（人）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8" w:hRule="exact"/>
        </w:trPr>
        <w:tc>
          <w:tcPr>
            <w:tcW w:w="3151" w:type="dxa"/>
            <w:vMerge w:val="continue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3404" w:type="dxa"/>
            <w:shd w:val="clear" w:color="auto" w:fill="auto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获得资助金额（万元）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exact"/>
        </w:trPr>
        <w:tc>
          <w:tcPr>
            <w:tcW w:w="3151" w:type="dxa"/>
            <w:vMerge w:val="restart"/>
            <w:shd w:val="clear" w:color="auto" w:fill="auto"/>
            <w:vAlign w:val="center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asciiTheme="minorEastAsia" w:hAnsiTheme="minorEastAsia" w:eastAsiaTheme="minorEastAsia"/>
                <w:b/>
                <w:szCs w:val="21"/>
              </w:rPr>
              <w:t>11.</w:t>
            </w: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学生休学创业项目</w:t>
            </w:r>
          </w:p>
        </w:tc>
        <w:tc>
          <w:tcPr>
            <w:tcW w:w="3404" w:type="dxa"/>
            <w:shd w:val="clear" w:color="auto" w:fill="auto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项目数（项）</w:t>
            </w:r>
          </w:p>
        </w:tc>
        <w:tc>
          <w:tcPr>
            <w:tcW w:w="6620" w:type="dxa"/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51" w:hRule="exact"/>
        </w:trPr>
        <w:tc>
          <w:tcPr>
            <w:tcW w:w="3151" w:type="dxa"/>
            <w:vMerge w:val="continue"/>
            <w:tcBorders>
              <w:bottom w:val="single" w:color="auto" w:sz="12" w:space="0"/>
            </w:tcBorders>
            <w:shd w:val="clear" w:color="auto" w:fill="auto"/>
          </w:tcPr>
          <w:p>
            <w:pPr>
              <w:keepNext/>
              <w:keepLines/>
              <w:adjustRightInd w:val="0"/>
              <w:snapToGrid w:val="0"/>
              <w:spacing w:before="260" w:after="260" w:line="416" w:lineRule="auto"/>
              <w:outlineLvl w:val="2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  <w:tc>
          <w:tcPr>
            <w:tcW w:w="3404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szCs w:val="21"/>
              </w:rPr>
              <w:t>参与学生人数</w:t>
            </w:r>
            <w:r>
              <w:rPr>
                <w:rFonts w:hint="eastAsia" w:asciiTheme="minorEastAsia" w:hAnsiTheme="minorEastAsia" w:eastAsiaTheme="minorEastAsia"/>
                <w:b/>
                <w:bCs/>
                <w:szCs w:val="21"/>
              </w:rPr>
              <w:t>（人）</w:t>
            </w:r>
          </w:p>
        </w:tc>
        <w:tc>
          <w:tcPr>
            <w:tcW w:w="6620" w:type="dxa"/>
            <w:tcBorders>
              <w:bottom w:val="single" w:color="auto" w:sz="12" w:space="0"/>
            </w:tcBorders>
            <w:shd w:val="clear" w:color="auto" w:fill="auto"/>
          </w:tcPr>
          <w:p>
            <w:pPr>
              <w:adjustRightInd w:val="0"/>
              <w:snapToGrid w:val="0"/>
              <w:rPr>
                <w:rFonts w:cs="Times New Roman" w:asciiTheme="minorEastAsia" w:hAnsiTheme="minorEastAsia" w:eastAsiaTheme="minorEastAsia"/>
                <w:b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</w:rPr>
        <w:t>1.</w:t>
      </w: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/>
          <w:b/>
          <w:szCs w:val="21"/>
        </w:rPr>
        <w:t>创新创业奖学金（万元）：</w:t>
      </w:r>
      <w:r>
        <w:rPr>
          <w:rFonts w:ascii="Times New Roman" w:hAnsi="Times New Roman" w:cs="Times New Roman"/>
          <w:szCs w:val="21"/>
        </w:rPr>
        <w:t>指学校</w:t>
      </w:r>
      <w:r>
        <w:rPr>
          <w:rFonts w:ascii="Times New Roman" w:hAnsi="Times New Roman" w:cs="Times New Roman"/>
        </w:rPr>
        <w:t>设立的大学生创新创业专项奖学金。（</w:t>
      </w:r>
      <w:r>
        <w:rPr>
          <w:rFonts w:ascii="Times New Roman" w:hAnsi="Times New Roman" w:cs="Times New Roman"/>
          <w:b/>
        </w:rPr>
        <w:t>自然年</w:t>
      </w:r>
      <w:r>
        <w:rPr>
          <w:rFonts w:ascii="Times New Roman" w:hAnsi="Times New Roman" w:cs="Times New Roman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2.创新创业</w:t>
      </w:r>
      <w:r>
        <w:rPr>
          <w:rFonts w:hint="eastAsia" w:ascii="Times New Roman" w:hAnsi="Times New Roman" w:cs="Times New Roman"/>
          <w:b/>
          <w:szCs w:val="21"/>
        </w:rPr>
        <w:t>专项资金投入</w:t>
      </w:r>
      <w:r>
        <w:rPr>
          <w:rFonts w:ascii="Times New Roman" w:hAnsi="Times New Roman" w:cs="Times New Roman"/>
          <w:b/>
          <w:szCs w:val="21"/>
        </w:rPr>
        <w:t>（万元）：</w:t>
      </w:r>
      <w:r>
        <w:rPr>
          <w:rFonts w:hint="eastAsia"/>
        </w:rPr>
        <w:t>指用于创新创业教育的专项资金。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b/>
        </w:rPr>
        <w:t>自然年</w:t>
      </w:r>
      <w:r>
        <w:rPr>
          <w:rFonts w:ascii="Times New Roman" w:hAnsi="Times New Roman" w:cs="Times New Roman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3.创新创业</w:t>
      </w:r>
      <w:r>
        <w:rPr>
          <w:rFonts w:hint="eastAsia" w:ascii="Times New Roman" w:hAnsi="Times New Roman" w:cs="Times New Roman"/>
          <w:b/>
          <w:szCs w:val="21"/>
        </w:rPr>
        <w:t>教育教材数</w:t>
      </w:r>
      <w:r>
        <w:rPr>
          <w:rFonts w:ascii="Times New Roman" w:hAnsi="Times New Roman" w:cs="Times New Roman"/>
          <w:b/>
          <w:szCs w:val="21"/>
        </w:rPr>
        <w:t>（册）：</w:t>
      </w:r>
      <w:r>
        <w:rPr>
          <w:rFonts w:hint="eastAsia" w:ascii="Times New Roman" w:hAnsi="Times New Roman" w:cs="Times New Roman"/>
          <w:b/>
          <w:szCs w:val="21"/>
        </w:rPr>
        <w:t>指学校教师主编（排序前3位）的创新创业教育教材</w:t>
      </w:r>
      <w:r>
        <w:rPr>
          <w:rFonts w:hint="eastAsia"/>
        </w:rPr>
        <w:t>。</w:t>
      </w:r>
      <w:r>
        <w:rPr>
          <w:rFonts w:ascii="Times New Roman" w:hAnsi="Times New Roman" w:cs="Times New Roman"/>
        </w:rPr>
        <w:t>（</w:t>
      </w:r>
      <w:r>
        <w:rPr>
          <w:rFonts w:ascii="Times New Roman" w:hAnsi="Times New Roman" w:cs="Times New Roman"/>
          <w:b/>
        </w:rPr>
        <w:t>自然年</w:t>
      </w:r>
      <w:r>
        <w:rPr>
          <w:rFonts w:ascii="Times New Roman" w:hAnsi="Times New Roman" w:cs="Times New Roman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4.</w:t>
      </w:r>
      <w:r>
        <w:rPr>
          <w:rFonts w:hint="eastAsia"/>
          <w:b/>
          <w:bCs/>
        </w:rPr>
        <w:t>参与创新创业训练项目全日制本科在校学生数（人）</w:t>
      </w:r>
      <w:r>
        <w:rPr>
          <w:rFonts w:ascii="Times New Roman" w:hAnsi="Times New Roman" w:cs="Times New Roman"/>
          <w:b/>
          <w:szCs w:val="21"/>
        </w:rPr>
        <w:t>：</w:t>
      </w:r>
      <w:r>
        <w:rPr>
          <w:rFonts w:hint="eastAsia"/>
        </w:rPr>
        <w:t>指</w:t>
      </w:r>
      <w:r>
        <w:rPr>
          <w:rFonts w:hint="eastAsia" w:ascii="Times New Roman" w:hAnsi="Times New Roman" w:cs="Times New Roman"/>
          <w:szCs w:val="21"/>
        </w:rPr>
        <w:t>学校全日制本科在校生学年内参加各级各类创新创业训练项目人数。（</w:t>
      </w:r>
      <w:r>
        <w:rPr>
          <w:rFonts w:hint="eastAsia" w:ascii="Times New Roman" w:hAnsi="Times New Roman" w:cs="Times New Roman"/>
          <w:b/>
          <w:szCs w:val="21"/>
        </w:rPr>
        <w:t>学年</w:t>
      </w:r>
      <w:r>
        <w:rPr>
          <w:rFonts w:ascii="Times New Roman" w:hAnsi="Times New Roman" w:cs="Times New Roman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Cs w:val="21"/>
        </w:rPr>
        <w:t>5.</w:t>
      </w:r>
      <w:r>
        <w:rPr>
          <w:rFonts w:hint="eastAsia"/>
          <w:b/>
          <w:bCs/>
        </w:rPr>
        <w:t>参与创新创业训练竞赛全日制本科在校学生数（人）</w:t>
      </w:r>
      <w:r>
        <w:rPr>
          <w:rFonts w:hint="eastAsia" w:ascii="Times New Roman" w:hAnsi="Times New Roman" w:cs="Times New Roman"/>
          <w:b/>
          <w:szCs w:val="21"/>
        </w:rPr>
        <w:t>：</w:t>
      </w:r>
      <w:r>
        <w:rPr>
          <w:rFonts w:hint="eastAsia"/>
        </w:rPr>
        <w:t>指</w:t>
      </w:r>
      <w:r>
        <w:rPr>
          <w:rFonts w:hint="eastAsia" w:ascii="Times New Roman" w:hAnsi="Times New Roman" w:cs="Times New Roman"/>
          <w:szCs w:val="21"/>
        </w:rPr>
        <w:t>学校全日制本科在校生学年内参加创新创业</w:t>
      </w:r>
      <w:r>
        <w:rPr>
          <w:rFonts w:hint="eastAsia"/>
        </w:rPr>
        <w:t>竞赛（含国家级、省级、校内竞赛）</w:t>
      </w:r>
      <w:r>
        <w:rPr>
          <w:rFonts w:hint="eastAsia" w:ascii="Times New Roman" w:hAnsi="Times New Roman" w:cs="Times New Roman"/>
          <w:szCs w:val="21"/>
        </w:rPr>
        <w:t>人数。（</w:t>
      </w:r>
      <w:r>
        <w:rPr>
          <w:rFonts w:hint="eastAsia" w:ascii="Times New Roman" w:hAnsi="Times New Roman" w:cs="Times New Roman"/>
          <w:b/>
          <w:szCs w:val="21"/>
        </w:rPr>
        <w:t>学年</w:t>
      </w:r>
      <w:r>
        <w:rPr>
          <w:rFonts w:hint="eastAsia" w:ascii="Times New Roman" w:hAnsi="Times New Roman" w:cs="Times New Roman"/>
        </w:rPr>
        <w:t>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6.</w:t>
      </w:r>
      <w:r>
        <w:rPr>
          <w:rFonts w:hint="eastAsia" w:ascii="Times New Roman" w:hAnsi="Times New Roman" w:cs="Times New Roman"/>
          <w:b/>
        </w:rPr>
        <w:t>在校学生创业项目：</w:t>
      </w:r>
      <w:r>
        <w:rPr>
          <w:rFonts w:hint="eastAsia" w:ascii="Times New Roman" w:hAnsi="Times New Roman" w:cs="Times New Roman"/>
        </w:rPr>
        <w:t>在校学生包含全日制本科生、研究生。</w:t>
      </w:r>
      <w:r>
        <w:rPr>
          <w:rFonts w:hint="eastAsia" w:ascii="Times New Roman" w:hAnsi="Times New Roman" w:cs="Times New Roman"/>
          <w:b/>
        </w:rPr>
        <w:t>（学年）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7.</w:t>
      </w:r>
      <w:r>
        <w:rPr>
          <w:rFonts w:hint="eastAsia" w:ascii="Times New Roman" w:hAnsi="Times New Roman" w:cs="Times New Roman"/>
          <w:b/>
        </w:rPr>
        <w:t>学生休学创业项目：</w:t>
      </w:r>
      <w:r>
        <w:rPr>
          <w:rFonts w:hint="eastAsia" w:ascii="Times New Roman" w:hAnsi="Times New Roman" w:cs="Times New Roman"/>
        </w:rPr>
        <w:t>学生指全日制本科生、研究生。</w:t>
      </w:r>
      <w:r>
        <w:rPr>
          <w:rFonts w:hint="eastAsia" w:ascii="Times New Roman" w:hAnsi="Times New Roman" w:cs="Times New Roman"/>
          <w:b/>
        </w:rPr>
        <w:t>（学年）</w:t>
      </w:r>
    </w:p>
    <w:p>
      <w:bookmarkStart w:id="6" w:name="_GoBack"/>
      <w:bookmarkEnd w:id="6"/>
    </w:p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0FB31DBC"/>
    <w:rsid w:val="131126C6"/>
    <w:rsid w:val="2600314B"/>
    <w:rsid w:val="34D43D8F"/>
    <w:rsid w:val="35E2482B"/>
    <w:rsid w:val="45315427"/>
    <w:rsid w:val="45E432D0"/>
    <w:rsid w:val="5DCC6488"/>
    <w:rsid w:val="5EC74995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表段落2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2024-07-23T08:05:50Z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